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99E" w:rsidRPr="00DA799E" w:rsidP="00DA799E" w14:paraId="31566E82" w14:textId="370C63FC">
      <w:pPr>
        <w:keepNext/>
        <w:widowControl w:val="0"/>
        <w:tabs>
          <w:tab w:val="left" w:pos="720"/>
          <w:tab w:val="left" w:pos="30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</w:pPr>
      <w:r w:rsidRPr="00DA799E"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  <w:t>УИД № 86</w:t>
      </w:r>
      <w:r w:rsidRPr="00DA799E">
        <w:rPr>
          <w:rFonts w:ascii="Times New Roman" w:eastAsia="Calibri" w:hAnsi="Times New Roman" w:cs="Times New Roman"/>
          <w:color w:val="000000"/>
          <w:kern w:val="0"/>
          <w:lang w:val="en-US" w:eastAsia="ru-RU"/>
          <w14:ligatures w14:val="none"/>
        </w:rPr>
        <w:t>MS</w:t>
      </w:r>
      <w:r w:rsidRPr="00DA799E"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  <w:t>003</w:t>
      </w:r>
      <w:r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  <w:t>6</w:t>
      </w:r>
      <w:r w:rsidRPr="00DA799E"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  <w:t>-01-2025-00</w:t>
      </w:r>
      <w:r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  <w:t>2923</w:t>
      </w:r>
      <w:r w:rsidRPr="00DA799E"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  <w:t>-</w:t>
      </w:r>
      <w:r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  <w:t>03</w:t>
      </w:r>
    </w:p>
    <w:p w:rsidR="00DA799E" w:rsidRPr="00DA799E" w:rsidP="00DA799E" w14:paraId="5BDA51F5" w14:textId="34DDA5FC">
      <w:pPr>
        <w:keepNext/>
        <w:widowControl w:val="0"/>
        <w:tabs>
          <w:tab w:val="left" w:pos="720"/>
          <w:tab w:val="left" w:pos="30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kern w:val="0"/>
          <w:lang w:eastAsia="ru-RU"/>
          <w14:ligatures w14:val="none"/>
        </w:rPr>
      </w:pPr>
      <w:r w:rsidRPr="00DA799E"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  <w:t>производство № 2-</w:t>
      </w:r>
      <w:r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  <w:t>1733</w:t>
      </w:r>
      <w:r w:rsidRPr="00DA799E"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  <w:t>-190</w:t>
      </w:r>
      <w:r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  <w:t>2</w:t>
      </w:r>
      <w:r w:rsidRPr="00DA799E"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  <w:t>/2025</w:t>
      </w:r>
    </w:p>
    <w:p w:rsidR="00DA799E" w:rsidP="00DA799E" w14:paraId="22533064" w14:textId="77777777">
      <w:pPr>
        <w:keepNext/>
        <w:keepLines/>
        <w:spacing w:after="0" w:line="240" w:lineRule="auto"/>
        <w:ind w:left="-284"/>
        <w:jc w:val="center"/>
        <w:outlineLvl w:val="0"/>
        <w:rPr>
          <w:rFonts w:ascii="Times New Roman" w:hAnsi="Times New Roman" w:eastAsiaTheme="majorEastAsia" w:cs="Times New Roman"/>
          <w:bCs/>
          <w:sz w:val="28"/>
          <w:szCs w:val="28"/>
        </w:rPr>
      </w:pPr>
    </w:p>
    <w:p w:rsidR="00DA799E" w:rsidP="00DA799E" w14:paraId="4236627E" w14:textId="77777777">
      <w:pPr>
        <w:keepNext/>
        <w:keepLines/>
        <w:spacing w:after="0" w:line="240" w:lineRule="auto"/>
        <w:ind w:left="-284"/>
        <w:jc w:val="center"/>
        <w:outlineLvl w:val="0"/>
        <w:rPr>
          <w:rFonts w:ascii="Times New Roman" w:hAnsi="Times New Roman" w:eastAsiaTheme="majorEastAsia" w:cs="Times New Roman"/>
          <w:bCs/>
          <w:sz w:val="28"/>
          <w:szCs w:val="28"/>
        </w:rPr>
      </w:pPr>
    </w:p>
    <w:p w:rsidR="00DA799E" w:rsidRPr="00E742A6" w:rsidP="00DA799E" w14:paraId="5463653F" w14:textId="6C743C33">
      <w:pPr>
        <w:keepNext/>
        <w:keepLines/>
        <w:spacing w:after="0" w:line="240" w:lineRule="auto"/>
        <w:ind w:left="-284"/>
        <w:jc w:val="center"/>
        <w:outlineLvl w:val="0"/>
        <w:rPr>
          <w:rFonts w:ascii="Times New Roman" w:hAnsi="Times New Roman" w:eastAsiaTheme="majorEastAsia" w:cs="Times New Roman"/>
          <w:bCs/>
          <w:sz w:val="28"/>
          <w:szCs w:val="28"/>
        </w:rPr>
      </w:pPr>
      <w:r w:rsidRPr="00E742A6">
        <w:rPr>
          <w:rFonts w:ascii="Times New Roman" w:hAnsi="Times New Roman" w:eastAsiaTheme="majorEastAsia" w:cs="Times New Roman"/>
          <w:bCs/>
          <w:sz w:val="28"/>
          <w:szCs w:val="28"/>
        </w:rPr>
        <w:t>РЕШЕНИЕ</w:t>
      </w:r>
    </w:p>
    <w:p w:rsidR="00DA799E" w:rsidRPr="00E742A6" w:rsidP="00DA799E" w14:paraId="04301009" w14:textId="7777777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ИМЕНЕМ РОССИЙСКОЙ ФЕДЕРАЦИИ</w:t>
      </w:r>
    </w:p>
    <w:p w:rsidR="00DA799E" w:rsidP="00DA799E" w14:paraId="42E3DD32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DA799E" w:rsidRPr="00E742A6" w:rsidP="00DA799E" w14:paraId="3AA99C49" w14:textId="3603FB52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29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августа 2025 года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город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Мегион                                                             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ировой судья судебного участка № 2 Мегионского судебного района Ханты-Мансийского автономного округа - Югры Плотникова Е.А., </w:t>
      </w:r>
    </w:p>
    <w:p w:rsidR="00DA799E" w:rsidP="00DA799E" w14:paraId="17DD5D2F" w14:textId="229A37E1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 секретаре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Шишман А.В.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</w:t>
      </w:r>
    </w:p>
    <w:p w:rsidR="00DA799E" w:rsidP="00DA799E" w14:paraId="71516BD8" w14:textId="2B6DA3C8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рассмотрев в открытом судебном заседании гражданское дело № 2-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1733-1902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/2025 по исковому заявлению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АО «СОГАЗ» к Морозову Александру Николаевичу </w:t>
      </w:r>
      <w:r w:rsidR="00470E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сумму выплаченного страхового возмещения потерпевшему по страховому событию произошедшему в результате дорожно-транспортного происшествия (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 взыскании ущерба в порядке регресса</w:t>
      </w:r>
      <w:r w:rsidR="00470E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)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</w:p>
    <w:p w:rsidR="00DA799E" w:rsidRPr="00E742A6" w:rsidP="00DA799E" w14:paraId="5BA32744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ководствуясь статьями 193-199 Гражданского процессуального кодекса Российской Федерации,</w:t>
      </w:r>
    </w:p>
    <w:p w:rsidR="00DA799E" w:rsidP="00DA799E" w14:paraId="1D2647D4" w14:textId="77777777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DA799E" w:rsidRPr="00E742A6" w:rsidP="00DA799E" w14:paraId="609E479C" w14:textId="77777777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РЕШИЛ:</w:t>
      </w:r>
    </w:p>
    <w:p w:rsidR="00DA799E" w:rsidP="00DA799E" w14:paraId="332E2355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DA799E" w:rsidP="00DA799E" w14:paraId="5CF4D790" w14:textId="62065ED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Взыскать с Морозова Александра Николаевича (</w:t>
      </w:r>
      <w:r w:rsidR="003C55E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) в пользу АО «СОГАЗ» (ИНН 7736035485)  сумму выплаченного страхового возмещения потерпевше</w:t>
      </w:r>
      <w:r w:rsidR="00470E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му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по страховому событию произошедшему в результате дорожно-транспортного происшествия 15 ноября 2024 года в размере 20100 рублей и расходы по уплате государственной пошлины в размере 4000 рублей, всего взыскать: 24</w:t>
      </w:r>
      <w:r w:rsidR="00470E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00 рублей.</w:t>
      </w:r>
    </w:p>
    <w:p w:rsidR="00DA799E" w:rsidRPr="00E742A6" w:rsidP="00DA799E" w14:paraId="1C3E3837" w14:textId="1C6B56F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Разъяснить, что лица, участвующие в деле, вправе подать заявления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99E" w:rsidRPr="00E742A6" w:rsidP="00DA799E" w14:paraId="19FF5FDD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A799E" w:rsidRPr="00E742A6" w:rsidP="00DA799E" w14:paraId="750D5881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Решение может быть обжаловано в апелляционном порядке в Мегионский городской суд Ханты-Мансийского автономного округа-Югры через мирового судью в течение месяца со дня вынесения решения.</w:t>
      </w:r>
    </w:p>
    <w:p w:rsidR="00DA799E" w:rsidRPr="00E742A6" w:rsidP="00DA799E" w14:paraId="1C09480C" w14:textId="7777777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DA799E" w:rsidP="00DA799E" w14:paraId="2B1DBF84" w14:textId="3E5DC9EC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 xml:space="preserve">Мировой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 xml:space="preserve">судья 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>Е.А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>.Плотникова</w:t>
      </w:r>
    </w:p>
    <w:p w:rsidR="00DA799E" w:rsidRPr="00E742A6" w:rsidP="00DA799E" w14:paraId="1A9B0759" w14:textId="7777777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          </w:t>
      </w:r>
    </w:p>
    <w:p w:rsidR="00DA799E" w:rsidP="00DA799E" w14:paraId="4875B2DB" w14:textId="77777777"/>
    <w:p w:rsidR="00DA799E" w:rsidP="00DA799E" w14:paraId="665B4702" w14:textId="77777777"/>
    <w:p w:rsidR="00DA799E" w:rsidRPr="000215A4" w:rsidP="00DA799E" w14:paraId="56C0148E" w14:textId="77777777"/>
    <w:p w:rsidR="00DA799E" w:rsidP="00DA799E" w14:paraId="21E17CF4" w14:textId="77777777"/>
    <w:p w:rsidR="00C621A3" w:rsidRPr="00DA799E" w:rsidP="00DA799E" w14:paraId="37B142F1" w14:textId="77777777"/>
    <w:sectPr w:rsidSect="00131E7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E9"/>
    <w:rsid w:val="000215A4"/>
    <w:rsid w:val="00131E7D"/>
    <w:rsid w:val="003A4B3D"/>
    <w:rsid w:val="003C55EE"/>
    <w:rsid w:val="00470E39"/>
    <w:rsid w:val="005476C3"/>
    <w:rsid w:val="006115E9"/>
    <w:rsid w:val="00A32889"/>
    <w:rsid w:val="00AB3398"/>
    <w:rsid w:val="00C621A3"/>
    <w:rsid w:val="00D07790"/>
    <w:rsid w:val="00DA799E"/>
    <w:rsid w:val="00E742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17DD5-CCE9-404F-8296-596234D5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99E"/>
  </w:style>
  <w:style w:type="paragraph" w:styleId="Heading1">
    <w:name w:val="heading 1"/>
    <w:basedOn w:val="Normal"/>
    <w:next w:val="Normal"/>
    <w:link w:val="1"/>
    <w:uiPriority w:val="9"/>
    <w:qFormat/>
    <w:rsid w:val="00611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611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115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611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6115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611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611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611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611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11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611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115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6115E9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6115E9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6115E9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6115E9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6115E9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6115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611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611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611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Подзаголовок Знак"/>
    <w:basedOn w:val="DefaultParagraphFont"/>
    <w:link w:val="Subtitle"/>
    <w:uiPriority w:val="11"/>
    <w:rsid w:val="00611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611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DefaultParagraphFont"/>
    <w:link w:val="Quote"/>
    <w:uiPriority w:val="29"/>
    <w:rsid w:val="006115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5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5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611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6115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